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10. Huisregels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Iedereen vanaf 18 jaar en ouder dient een polsbandje te dragen om alcohol te mogen bestellen en te drinken. Polsbandjes</w:t>
      </w:r>
      <w:r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worden bij binnenkomst verstrekt. Bezoekers jonger dan 18 jaar kunnen via een aparte ingang naar binnen. Eventuele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bezoekers jonger dan 18 die via de reguliere ingang naar binnen gaan wordt gevraagd om legitimatie.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Het polsbandje dient zichtbaar gedragen te worden en worden.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Polsbandjes beleid wordt uitgevoerd op beide dagen. Uiteraard zullen barmedewerkers toezicht houden.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Op het terrein is er toezicht op de 18 jaar handhaving, maar ook op andere eventuele onregelmatigheden met betrekking tot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het alcoholgebruik. Jongeren die drankjes door anderen laten bestellen, ouderen die drank doorgeven aan jongeren (beide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vallen onder </w:t>
      </w:r>
      <w:proofErr w:type="spellStart"/>
      <w:r w:rsidRPr="00987F3B">
        <w:rPr>
          <w:rFonts w:cstheme="minorHAnsi"/>
          <w:iCs/>
          <w:color w:val="000000" w:themeColor="text1"/>
          <w:sz w:val="28"/>
          <w:szCs w:val="28"/>
        </w:rPr>
        <w:t>wederverstrekking</w:t>
      </w:r>
      <w:proofErr w:type="spellEnd"/>
      <w:r w:rsidRPr="00987F3B">
        <w:rPr>
          <w:rFonts w:cstheme="minorHAnsi"/>
          <w:iCs/>
          <w:color w:val="000000" w:themeColor="text1"/>
          <w:sz w:val="28"/>
          <w:szCs w:val="28"/>
        </w:rPr>
        <w:t>), alles wordt in de gaten gehouden. Na een waarschuwing wordt bij herhaling zonder pardon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proofErr w:type="gramStart"/>
      <w:r w:rsidRPr="00987F3B">
        <w:rPr>
          <w:rFonts w:cstheme="minorHAnsi"/>
          <w:iCs/>
          <w:color w:val="000000" w:themeColor="text1"/>
          <w:sz w:val="28"/>
          <w:szCs w:val="28"/>
        </w:rPr>
        <w:t>een</w:t>
      </w:r>
      <w:proofErr w:type="gramEnd"/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terreinverbod opgelegd.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Aan personen beneden de 18 jaar (deze personen hebben geen polsbandje) worden geen (sterk) alcoholhoudende dranken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geschonken. Op verzoek van security/organisatie/vrijwilliger kan gevraagd worden om zich te legitimeren. Indien men géén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legitimatiebewijs kan tonen heeft de organisatie het recht om geen alcoholhoudende dranken te schenken.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Het betreden van het evenemententerrein en het bijwonen van het evenement zijn geheel voor eigen risico van de bezoeker.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De organisatie is niet aansprakelijk voor eventuele incidenten op de heen- en terugreis naar het evenemententerrein en op de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parkeerplaats van het evenement.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Het is niet toegestaan om (varkens)stiften mee te nemen naar het festivalterrein. Bezoekers krijgen de mogelijkheid om deze bij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binnenkomst vrijwillig af te staan. Bij aantreffen van (varkens)stiften tijdens het evenement zullen deze in beslag worden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genomen en de bezoeker zal de toegang tot het festivalterrein worden ontzegd.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• Dealen van soft- en harddrugs is in en om de tent(en) niet toegestaan. Het </w:t>
      </w:r>
      <w:proofErr w:type="gramStart"/>
      <w:r w:rsidRPr="00987F3B">
        <w:rPr>
          <w:rFonts w:cstheme="minorHAnsi"/>
          <w:iCs/>
          <w:color w:val="000000" w:themeColor="text1"/>
          <w:sz w:val="28"/>
          <w:szCs w:val="28"/>
        </w:rPr>
        <w:t>gebruik</w:t>
      </w:r>
      <w:proofErr w:type="gramEnd"/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en bezit van softdrugs (cannabis e.d.) en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harddrugs is niet toegestaan. Personen die zich hieraan schuldig maken, zullen worden aangehouden en </w:t>
      </w:r>
      <w:proofErr w:type="gramStart"/>
      <w:r w:rsidRPr="00987F3B">
        <w:rPr>
          <w:rFonts w:cstheme="minorHAnsi"/>
          <w:iCs/>
          <w:color w:val="000000" w:themeColor="text1"/>
          <w:sz w:val="28"/>
          <w:szCs w:val="28"/>
        </w:rPr>
        <w:t>worden</w:t>
      </w:r>
      <w:proofErr w:type="gramEnd"/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overgedragen aan de politie)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Het is verboden om voorwerpen, drank, bekers etc. naar de optredende artiesten te gooien. Deze bezoekers worden direct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van het festivalterrein verwijderd.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Maaltijden en dranken kunnen enkel met consumptiemunten afgerekend worden.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lastRenderedPageBreak/>
        <w:t>• Consumptiemunten zijn enkel geldig op de dag dat ze zijn gekocht tot en met sluitingstijd van de concertdag. Indien gewenst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worden consumptiemunten retour genomen tot sluitingstijd op de desbetreffende concertdag.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Schade toegebracht tijdens de openingstijden, of direct in relatie staand tot de openingstijden, aan de tent(en), huurmaterieel,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proofErr w:type="gramStart"/>
      <w:r w:rsidRPr="00987F3B">
        <w:rPr>
          <w:rFonts w:cstheme="minorHAnsi"/>
          <w:iCs/>
          <w:color w:val="000000" w:themeColor="text1"/>
          <w:sz w:val="28"/>
          <w:szCs w:val="28"/>
        </w:rPr>
        <w:t>instrumentarium</w:t>
      </w:r>
      <w:proofErr w:type="gramEnd"/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of eigendommen van de organisatie en/of buurt worden tegen nieuwwaarde door de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veroorzaker/veroorzakers vergoed.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• Aanwijzingen van de directie, de organisatie, de beveiliging of het personeel dienen </w:t>
      </w:r>
      <w:proofErr w:type="spellStart"/>
      <w:r w:rsidRPr="00987F3B">
        <w:rPr>
          <w:rFonts w:cstheme="minorHAnsi"/>
          <w:iCs/>
          <w:color w:val="000000" w:themeColor="text1"/>
          <w:sz w:val="28"/>
          <w:szCs w:val="28"/>
        </w:rPr>
        <w:t>overwijld</w:t>
      </w:r>
      <w:proofErr w:type="spellEnd"/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te worden opgevolgd;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Bezoekers worden bij binnenkomst (maar ook na binnenkomst) onderworpen aan visitatie en/of privaatrechtelijke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oppervlakkige veiligheidsfouillering. Degene die zich hieraan niet onderwerpt, kan de toegang tot het evenement worden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geweigerd en/of van het evenemententerrein worden verwijderd.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Bezoekers dienen bij het verlaten van het festivalterrein overlast voor omwonenden te beperken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Sluitingstijden zijn op zaterdag 01:00 uur en op zondag is 23:30 uur.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Rondhangen in en om het terrein na sluitingstijd is niet toegestaan.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• De organisatie stelt zich niet aansprakelijk voor enigerlei letsel of schades ontstaan aan bezoekers en/of goederen van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bezoekers. Hieronder wordt ook o.a. </w:t>
      </w:r>
      <w:proofErr w:type="gramStart"/>
      <w:r w:rsidRPr="00987F3B">
        <w:rPr>
          <w:rFonts w:cstheme="minorHAnsi"/>
          <w:iCs/>
          <w:color w:val="000000" w:themeColor="text1"/>
          <w:sz w:val="28"/>
          <w:szCs w:val="28"/>
        </w:rPr>
        <w:t>diefstal /</w:t>
      </w:r>
      <w:proofErr w:type="gramEnd"/>
      <w:r w:rsidRPr="00987F3B">
        <w:rPr>
          <w:rFonts w:cstheme="minorHAnsi"/>
          <w:iCs/>
          <w:color w:val="000000" w:themeColor="text1"/>
          <w:sz w:val="28"/>
          <w:szCs w:val="28"/>
        </w:rPr>
        <w:t xml:space="preserve"> vermissing verstaan.</w:t>
      </w:r>
    </w:p>
    <w:p w:rsidR="00987F3B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</w:p>
    <w:p w:rsidR="005D4F82" w:rsidRPr="00987F3B" w:rsidRDefault="00987F3B" w:rsidP="00987F3B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8"/>
          <w:szCs w:val="28"/>
        </w:rPr>
      </w:pPr>
      <w:r w:rsidRPr="00987F3B">
        <w:rPr>
          <w:rFonts w:cstheme="minorHAnsi"/>
          <w:iCs/>
          <w:color w:val="000000" w:themeColor="text1"/>
          <w:sz w:val="28"/>
          <w:szCs w:val="28"/>
        </w:rPr>
        <w:t>In omstandigheden ontstaan waarbij dit reglement geen uitsluitsel kan bieden, is het oordeel van de directie, de</w:t>
      </w:r>
      <w:r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Pr="00987F3B">
        <w:rPr>
          <w:rFonts w:cstheme="minorHAnsi"/>
          <w:iCs/>
          <w:color w:val="000000" w:themeColor="text1"/>
          <w:sz w:val="28"/>
          <w:szCs w:val="28"/>
        </w:rPr>
        <w:t>organisatie, d</w:t>
      </w:r>
      <w:bookmarkStart w:id="0" w:name="_GoBack"/>
      <w:bookmarkEnd w:id="0"/>
      <w:r w:rsidRPr="00987F3B">
        <w:rPr>
          <w:rFonts w:cstheme="minorHAnsi"/>
          <w:iCs/>
          <w:color w:val="000000" w:themeColor="text1"/>
          <w:sz w:val="28"/>
          <w:szCs w:val="28"/>
        </w:rPr>
        <w:t>e beveiliging of het personeel leidend.</w:t>
      </w:r>
    </w:p>
    <w:sectPr w:rsidR="005D4F82" w:rsidRPr="00987F3B" w:rsidSect="00EE2D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4B"/>
    <w:rsid w:val="005D4F82"/>
    <w:rsid w:val="00987F3B"/>
    <w:rsid w:val="00B40A36"/>
    <w:rsid w:val="00D4774B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B72A"/>
  <w14:defaultImageDpi w14:val="32767"/>
  <w15:chartTrackingRefBased/>
  <w15:docId w15:val="{EE8E64AE-D9C6-5648-8F8F-E515CA5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Schoeber</dc:creator>
  <cp:keywords/>
  <dc:description/>
  <cp:lastModifiedBy>Eric Schoeber</cp:lastModifiedBy>
  <cp:revision>3</cp:revision>
  <dcterms:created xsi:type="dcterms:W3CDTF">2023-05-11T18:31:00Z</dcterms:created>
  <dcterms:modified xsi:type="dcterms:W3CDTF">2023-05-11T18:34:00Z</dcterms:modified>
</cp:coreProperties>
</file>